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66" w:rsidRPr="006311C4" w:rsidRDefault="00143F8A" w:rsidP="003A43CC">
      <w:pPr>
        <w:pStyle w:val="Logo"/>
        <w:spacing w:after="120"/>
        <w:rPr>
          <w:lang w:val="en-GB"/>
        </w:rPr>
      </w:pPr>
      <w:bookmarkStart w:id="0" w:name="_GoBack"/>
      <w:bookmarkEnd w:id="0"/>
      <w:r w:rsidRPr="006311C4">
        <w:rPr>
          <w:noProof/>
          <w:lang w:eastAsia="en-US"/>
        </w:rPr>
        <w:drawing>
          <wp:inline distT="0" distB="0" distL="0" distR="0">
            <wp:extent cx="2000250" cy="9441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stretch>
                      <a:fillRect/>
                    </a:stretch>
                  </pic:blipFill>
                  <pic:spPr>
                    <a:xfrm>
                      <a:off x="0" y="0"/>
                      <a:ext cx="2026381" cy="956452"/>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583A66" w:rsidRPr="006311C4">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5"/>
              <w:gridCol w:w="3396"/>
            </w:tblGrid>
            <w:tr w:rsidR="00583A66" w:rsidRPr="006311C4" w:rsidTr="00B9587D">
              <w:tc>
                <w:tcPr>
                  <w:tcW w:w="1315" w:type="dxa"/>
                </w:tcPr>
                <w:p w:rsidR="00583A66" w:rsidRPr="006311C4" w:rsidRDefault="00143F8A">
                  <w:pPr>
                    <w:pStyle w:val="Heading2"/>
                    <w:rPr>
                      <w:lang w:val="en-GB"/>
                    </w:rPr>
                  </w:pPr>
                  <w:r w:rsidRPr="006311C4">
                    <w:rPr>
                      <w:lang w:val="en-GB"/>
                    </w:rPr>
                    <w:t>Contact</w:t>
                  </w:r>
                </w:p>
              </w:tc>
              <w:tc>
                <w:tcPr>
                  <w:tcW w:w="3396" w:type="dxa"/>
                </w:tcPr>
                <w:p w:rsidR="00583A66" w:rsidRPr="006311C4" w:rsidRDefault="00B9587D">
                  <w:pPr>
                    <w:spacing w:after="0" w:line="240" w:lineRule="auto"/>
                    <w:rPr>
                      <w:lang w:val="en-GB"/>
                    </w:rPr>
                  </w:pPr>
                  <w:r w:rsidRPr="006311C4">
                    <w:rPr>
                      <w:lang w:val="en-GB"/>
                    </w:rPr>
                    <w:t>Scott Urban</w:t>
                  </w:r>
                </w:p>
              </w:tc>
            </w:tr>
            <w:tr w:rsidR="00583A66" w:rsidRPr="006311C4" w:rsidTr="00B9587D">
              <w:tc>
                <w:tcPr>
                  <w:tcW w:w="1315" w:type="dxa"/>
                </w:tcPr>
                <w:p w:rsidR="00583A66" w:rsidRPr="006311C4" w:rsidRDefault="00143F8A">
                  <w:pPr>
                    <w:pStyle w:val="Heading2"/>
                    <w:rPr>
                      <w:lang w:val="en-GB"/>
                    </w:rPr>
                  </w:pPr>
                  <w:r w:rsidRPr="006311C4">
                    <w:rPr>
                      <w:lang w:val="en-GB"/>
                    </w:rPr>
                    <w:t>Telephone</w:t>
                  </w:r>
                </w:p>
              </w:tc>
              <w:tc>
                <w:tcPr>
                  <w:tcW w:w="3396" w:type="dxa"/>
                </w:tcPr>
                <w:sdt>
                  <w:sdtPr>
                    <w:rPr>
                      <w:lang w:val="en-GB"/>
                    </w:rPr>
                    <w:alias w:val="Company Phone"/>
                    <w:tag w:val=""/>
                    <w:id w:val="256028369"/>
                    <w:placeholder>
                      <w:docPart w:val="A75C499B42F5464EB91B2C9240673D09"/>
                    </w:placeholder>
                    <w:dataBinding w:prefixMappings="xmlns:ns0='http://schemas.microsoft.com/office/2006/coverPageProps' " w:xpath="/ns0:CoverPageProperties[1]/ns0:CompanyPhone[1]" w:storeItemID="{55AF091B-3C7A-41E3-B477-F2FDAA23CFDA}"/>
                    <w:text/>
                  </w:sdtPr>
                  <w:sdtEndPr/>
                  <w:sdtContent>
                    <w:p w:rsidR="00583A66" w:rsidRPr="006311C4" w:rsidRDefault="00B9587D">
                      <w:pPr>
                        <w:spacing w:after="0" w:line="240" w:lineRule="auto"/>
                        <w:rPr>
                          <w:lang w:val="en-GB"/>
                        </w:rPr>
                      </w:pPr>
                      <w:r w:rsidRPr="006311C4">
                        <w:rPr>
                          <w:lang w:val="en-GB"/>
                        </w:rPr>
                        <w:t>07737 281615</w:t>
                      </w:r>
                    </w:p>
                  </w:sdtContent>
                </w:sdt>
              </w:tc>
            </w:tr>
            <w:tr w:rsidR="00583A66" w:rsidRPr="006311C4" w:rsidTr="00B9587D">
              <w:tc>
                <w:tcPr>
                  <w:tcW w:w="1315" w:type="dxa"/>
                </w:tcPr>
                <w:p w:rsidR="00583A66" w:rsidRPr="006311C4" w:rsidRDefault="00143F8A">
                  <w:pPr>
                    <w:pStyle w:val="Heading2"/>
                    <w:rPr>
                      <w:lang w:val="en-GB"/>
                    </w:rPr>
                  </w:pPr>
                  <w:r w:rsidRPr="006311C4">
                    <w:rPr>
                      <w:lang w:val="en-GB"/>
                    </w:rPr>
                    <w:t>Email</w:t>
                  </w:r>
                </w:p>
              </w:tc>
              <w:tc>
                <w:tcPr>
                  <w:tcW w:w="3396" w:type="dxa"/>
                </w:tcPr>
                <w:sdt>
                  <w:sdtPr>
                    <w:rPr>
                      <w:lang w:val="en-GB"/>
                    </w:rPr>
                    <w:alias w:val="Company E-mail"/>
                    <w:tag w:val=""/>
                    <w:id w:val="224575003"/>
                    <w:placeholder>
                      <w:docPart w:val="EF9A5357449B4B49B3284D1280C78110"/>
                    </w:placeholder>
                    <w:dataBinding w:prefixMappings="xmlns:ns0='http://schemas.microsoft.com/office/2006/coverPageProps' " w:xpath="/ns0:CoverPageProperties[1]/ns0:CompanyEmail[1]" w:storeItemID="{55AF091B-3C7A-41E3-B477-F2FDAA23CFDA}"/>
                    <w:text/>
                  </w:sdtPr>
                  <w:sdtEndPr/>
                  <w:sdtContent>
                    <w:p w:rsidR="00583A66" w:rsidRPr="006311C4" w:rsidRDefault="00B9587D">
                      <w:pPr>
                        <w:spacing w:after="0" w:line="240" w:lineRule="auto"/>
                        <w:rPr>
                          <w:lang w:val="en-GB"/>
                        </w:rPr>
                      </w:pPr>
                      <w:r w:rsidRPr="006311C4">
                        <w:rPr>
                          <w:lang w:val="en-GB"/>
                        </w:rPr>
                        <w:t>scott.urban@gmail.com</w:t>
                      </w:r>
                    </w:p>
                  </w:sdtContent>
                </w:sdt>
              </w:tc>
            </w:tr>
          </w:tbl>
          <w:p w:rsidR="00583A66" w:rsidRPr="006311C4" w:rsidRDefault="00583A66">
            <w:pPr>
              <w:pStyle w:val="Logo"/>
              <w:spacing w:after="0" w:line="240" w:lineRule="auto"/>
              <w:rPr>
                <w:lang w:val="en-GB"/>
              </w:rPr>
            </w:pPr>
          </w:p>
        </w:tc>
        <w:tc>
          <w:tcPr>
            <w:tcW w:w="4649" w:type="dxa"/>
            <w:tcMar>
              <w:left w:w="0" w:type="dxa"/>
              <w:right w:w="0" w:type="dxa"/>
            </w:tcMar>
          </w:tcPr>
          <w:p w:rsidR="00583A66" w:rsidRPr="006311C4" w:rsidRDefault="00143F8A">
            <w:pPr>
              <w:pStyle w:val="Heading1"/>
              <w:rPr>
                <w:lang w:val="en-GB"/>
              </w:rPr>
            </w:pPr>
            <w:r w:rsidRPr="006311C4">
              <w:rPr>
                <w:lang w:val="en-GB"/>
              </w:rPr>
              <w:t>FOR IMMEDIATE RELEASE</w:t>
            </w:r>
          </w:p>
          <w:p w:rsidR="00583A66" w:rsidRPr="006311C4" w:rsidRDefault="00A947F4" w:rsidP="00304F77">
            <w:pPr>
              <w:jc w:val="right"/>
              <w:rPr>
                <w:lang w:val="en-GB"/>
              </w:rPr>
            </w:pPr>
            <w:r>
              <w:rPr>
                <w:color w:val="4A66AC" w:themeColor="accent1"/>
                <w:sz w:val="28"/>
                <w:szCs w:val="28"/>
                <w:lang w:val="en-GB"/>
              </w:rPr>
              <w:t>3 May</w:t>
            </w:r>
            <w:r w:rsidR="00304F77" w:rsidRPr="006311C4">
              <w:rPr>
                <w:color w:val="4A66AC" w:themeColor="accent1"/>
                <w:sz w:val="28"/>
                <w:szCs w:val="28"/>
                <w:lang w:val="en-GB"/>
              </w:rPr>
              <w:t xml:space="preserve"> 2017</w:t>
            </w:r>
          </w:p>
        </w:tc>
      </w:tr>
    </w:tbl>
    <w:p w:rsidR="00583A66" w:rsidRPr="006311C4" w:rsidRDefault="00B9587D" w:rsidP="003A43CC">
      <w:pPr>
        <w:pStyle w:val="Title"/>
        <w:spacing w:before="300"/>
        <w:rPr>
          <w:lang w:val="en-GB"/>
        </w:rPr>
      </w:pPr>
      <w:r w:rsidRPr="006311C4">
        <w:rPr>
          <w:lang w:val="en-GB"/>
        </w:rPr>
        <w:t>MOMENTUM BUILDS FOR CHILDREN’S CENTRE</w:t>
      </w:r>
    </w:p>
    <w:p w:rsidR="00583A66" w:rsidRPr="006311C4" w:rsidRDefault="00B9587D" w:rsidP="003A43CC">
      <w:pPr>
        <w:pStyle w:val="Subtitle"/>
        <w:spacing w:after="360"/>
        <w:rPr>
          <w:rFonts w:asciiTheme="minorHAnsi" w:eastAsiaTheme="minorEastAsia" w:hAnsiTheme="minorHAnsi" w:cstheme="minorBidi"/>
          <w:color w:val="auto"/>
          <w:sz w:val="22"/>
          <w:szCs w:val="22"/>
          <w:lang w:val="en-GB"/>
        </w:rPr>
      </w:pPr>
      <w:r w:rsidRPr="006311C4">
        <w:rPr>
          <w:lang w:val="en-GB"/>
        </w:rPr>
        <w:t>Petition for Florence Park children’s centre surpasses 1000 signatures</w:t>
      </w:r>
    </w:p>
    <w:p w:rsidR="00583A66" w:rsidRPr="006311C4" w:rsidRDefault="00304F77">
      <w:pPr>
        <w:rPr>
          <w:lang w:val="en-GB"/>
        </w:rPr>
      </w:pPr>
      <w:r w:rsidRPr="006311C4">
        <w:rPr>
          <w:lang w:val="en-GB"/>
        </w:rPr>
        <w:t>Oxford, 27 April 2017</w:t>
      </w:r>
      <w:r w:rsidR="00143F8A" w:rsidRPr="006311C4">
        <w:rPr>
          <w:lang w:val="en-GB"/>
        </w:rPr>
        <w:t xml:space="preserve">– </w:t>
      </w:r>
      <w:r w:rsidR="00D37365" w:rsidRPr="006311C4">
        <w:rPr>
          <w:lang w:val="en-GB"/>
        </w:rPr>
        <w:t xml:space="preserve">More than 1000 people have signed a petition to keep the Florence Park Children’s Centre a locally managed enterprise. The petition supports the bid from Aspire Oxford and The Nature Effect to incubate a locally managed and run “Oasis Centre” which combines children’s services, café and shared workspace. </w:t>
      </w:r>
    </w:p>
    <w:p w:rsidR="00583A66" w:rsidRPr="006311C4" w:rsidRDefault="00D37365">
      <w:pPr>
        <w:pStyle w:val="Quote"/>
        <w:rPr>
          <w:lang w:val="en-GB"/>
        </w:rPr>
      </w:pPr>
      <w:r w:rsidRPr="006311C4">
        <w:rPr>
          <w:lang w:val="en-GB"/>
        </w:rPr>
        <w:t xml:space="preserve">“We are incredibly </w:t>
      </w:r>
      <w:r w:rsidR="00074D42" w:rsidRPr="006311C4">
        <w:rPr>
          <w:lang w:val="en-GB"/>
        </w:rPr>
        <w:t>excited to attract the support of so many local residents. This is a viable proposal and we are certain the community wi</w:t>
      </w:r>
      <w:r w:rsidR="00762C3F" w:rsidRPr="006311C4">
        <w:rPr>
          <w:lang w:val="en-GB"/>
        </w:rPr>
        <w:t>ll be there to support us if we</w:t>
      </w:r>
      <w:r w:rsidR="00074D42" w:rsidRPr="006311C4">
        <w:rPr>
          <w:lang w:val="en-GB"/>
        </w:rPr>
        <w:t xml:space="preserve"> get the chance to move forward. This seems to have sparked something in people’s imagination and aspirations for what ‘community’ can mean.” </w:t>
      </w:r>
      <w:r w:rsidR="002100C7" w:rsidRPr="006311C4">
        <w:rPr>
          <w:lang w:val="en-GB"/>
        </w:rPr>
        <w:t xml:space="preserve">  Annie Davy, The Nature Effect, Co-Sponsor of the bid</w:t>
      </w:r>
    </w:p>
    <w:p w:rsidR="00583A66" w:rsidRPr="006311C4" w:rsidRDefault="002100C7">
      <w:pPr>
        <w:rPr>
          <w:lang w:val="en-GB"/>
        </w:rPr>
      </w:pPr>
      <w:r w:rsidRPr="006311C4">
        <w:rPr>
          <w:lang w:val="en-GB"/>
        </w:rPr>
        <w:t>Oxford County Council is in the third and final round of decision-making over the re-purposing of some of Oxfordshire’s children’s centres.  The bids to run the children’s centre in Florence Park, East Oxford, have been put through two rounds and now await a final d</w:t>
      </w:r>
      <w:r w:rsidR="00306034" w:rsidRPr="006311C4">
        <w:rPr>
          <w:lang w:val="en-GB"/>
        </w:rPr>
        <w:t>ecision. One of the bids</w:t>
      </w:r>
      <w:r w:rsidRPr="006311C4">
        <w:rPr>
          <w:lang w:val="en-GB"/>
        </w:rPr>
        <w:t xml:space="preserve"> is by Aspire Oxford and the Nature Effect, which propose to incubate a</w:t>
      </w:r>
      <w:r w:rsidR="00306034" w:rsidRPr="006311C4">
        <w:rPr>
          <w:lang w:val="en-GB"/>
        </w:rPr>
        <w:t xml:space="preserve"> locally run and managed centre,</w:t>
      </w:r>
      <w:r w:rsidRPr="006311C4">
        <w:rPr>
          <w:lang w:val="en-GB"/>
        </w:rPr>
        <w:t xml:space="preserve"> </w:t>
      </w:r>
      <w:r w:rsidR="00306034" w:rsidRPr="006311C4">
        <w:rPr>
          <w:lang w:val="en-GB"/>
        </w:rPr>
        <w:t xml:space="preserve">“The Florence Park Centre for Children &amp; Families”. </w:t>
      </w:r>
    </w:p>
    <w:p w:rsidR="00583A66" w:rsidRPr="006311C4" w:rsidRDefault="00AD7842">
      <w:pPr>
        <w:rPr>
          <w:lang w:val="en-GB"/>
        </w:rPr>
      </w:pPr>
      <w:r w:rsidRPr="006311C4">
        <w:rPr>
          <w:lang w:val="en-GB"/>
        </w:rPr>
        <w:t>The centre would generate income from childcare, a café and catering operation, the letting of hot desks and meeting space and from running training courses. It is intended to be entirely self-sustaining and financially viable within three years and have no dependency on grants or other public sector income other than for statutory childcare places funded by the government. Critically, any surplus income will be ploughed back into the centre, services and community.</w:t>
      </w:r>
    </w:p>
    <w:p w:rsidR="00583A66" w:rsidRPr="006311C4" w:rsidRDefault="00143F8A" w:rsidP="006311C4">
      <w:pPr>
        <w:keepNext/>
        <w:jc w:val="center"/>
        <w:rPr>
          <w:lang w:val="en-GB"/>
        </w:rPr>
      </w:pPr>
      <w:r w:rsidRPr="006311C4">
        <w:rPr>
          <w:lang w:val="en-GB"/>
        </w:rPr>
        <w:t># # #</w:t>
      </w:r>
    </w:p>
    <w:p w:rsidR="006311C4" w:rsidRPr="006311C4" w:rsidRDefault="006311C4" w:rsidP="006311C4">
      <w:pPr>
        <w:keepNext/>
        <w:rPr>
          <w:lang w:val="en-GB"/>
        </w:rPr>
      </w:pPr>
      <w:r w:rsidRPr="006311C4">
        <w:rPr>
          <w:lang w:val="en-GB"/>
        </w:rPr>
        <w:t>Notes to editors</w:t>
      </w:r>
    </w:p>
    <w:p w:rsidR="00CB7782" w:rsidRDefault="00CB7782" w:rsidP="006311C4">
      <w:pPr>
        <w:rPr>
          <w:lang w:val="en-GB"/>
        </w:rPr>
      </w:pPr>
      <w:r>
        <w:rPr>
          <w:lang w:val="en-GB"/>
        </w:rPr>
        <w:t xml:space="preserve">The petition can be found at </w:t>
      </w:r>
      <w:r w:rsidRPr="00CB7782">
        <w:rPr>
          <w:lang w:val="en-GB"/>
        </w:rPr>
        <w:t>https://goo.gl/u1kNlF</w:t>
      </w:r>
    </w:p>
    <w:p w:rsidR="006311C4" w:rsidRPr="006311C4" w:rsidRDefault="006311C4" w:rsidP="006311C4">
      <w:pPr>
        <w:rPr>
          <w:lang w:val="en-GB"/>
        </w:rPr>
      </w:pPr>
      <w:r w:rsidRPr="006311C4">
        <w:rPr>
          <w:lang w:val="en-GB"/>
        </w:rPr>
        <w:lastRenderedPageBreak/>
        <w:t>Aspire is supporting local residents and community organisations in Florence Park, including The Nature Effect, with a bid to secure an initial £10k interim grant award from Oxfordshire County Council’s Transition Fund.</w:t>
      </w:r>
    </w:p>
    <w:p w:rsidR="006311C4" w:rsidRPr="006311C4" w:rsidRDefault="006311C4" w:rsidP="006311C4">
      <w:pPr>
        <w:rPr>
          <w:lang w:val="en-GB"/>
        </w:rPr>
      </w:pPr>
      <w:r w:rsidRPr="006311C4">
        <w:rPr>
          <w:lang w:val="en-GB"/>
        </w:rPr>
        <w:t xml:space="preserve">The fund would be used by Aspire to support Florence Park community organisations and residents to help develop a proposal to implement a locally managed, sustainable, community enterprise for children &amp; families at the vacant Florence Park Centre, and to provide a programme of regular family support activities in and around Florence Park over the summer period while the enterprise is developed further. </w:t>
      </w:r>
    </w:p>
    <w:p w:rsidR="006311C4" w:rsidRDefault="006311C4" w:rsidP="006311C4">
      <w:pPr>
        <w:rPr>
          <w:lang w:val="en-GB"/>
        </w:rPr>
      </w:pPr>
      <w:r w:rsidRPr="006311C4">
        <w:rPr>
          <w:lang w:val="en-GB"/>
        </w:rPr>
        <w:t xml:space="preserve">This proposal seeks to develop the proposal put forward to the previous 2 Transition Fund Grant panels by the Nature Effect CIC – a proposal which has considerable, strong local support. </w:t>
      </w:r>
    </w:p>
    <w:p w:rsidR="00583A66" w:rsidRPr="006311C4" w:rsidRDefault="00143F8A" w:rsidP="006311C4">
      <w:pPr>
        <w:rPr>
          <w:lang w:val="en-GB"/>
        </w:rPr>
      </w:pPr>
      <w:r w:rsidRPr="006311C4">
        <w:rPr>
          <w:lang w:val="en-GB"/>
        </w:rPr>
        <w:t xml:space="preserve">If you would like more information about this topic, please contact </w:t>
      </w:r>
      <w:sdt>
        <w:sdtPr>
          <w:rPr>
            <w:lang w:val="en-GB"/>
          </w:rPr>
          <w:alias w:val="Your Name"/>
          <w:tag w:val=""/>
          <w:id w:val="-690218254"/>
          <w:placeholder>
            <w:docPart w:val="AB499835BC894642A140502A0350A89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B9587D" w:rsidRPr="006311C4">
            <w:rPr>
              <w:lang w:val="en-GB"/>
            </w:rPr>
            <w:t>Scott Urban</w:t>
          </w:r>
        </w:sdtContent>
      </w:sdt>
      <w:r w:rsidRPr="006311C4">
        <w:rPr>
          <w:lang w:val="en-GB"/>
        </w:rPr>
        <w:t xml:space="preserve"> at </w:t>
      </w:r>
      <w:sdt>
        <w:sdtPr>
          <w:rPr>
            <w:lang w:val="en-GB"/>
          </w:rPr>
          <w:alias w:val="Company Phone"/>
          <w:tag w:val=""/>
          <w:id w:val="-235787224"/>
          <w:placeholder>
            <w:docPart w:val="A75C499B42F5464EB91B2C9240673D09"/>
          </w:placeholder>
          <w:dataBinding w:prefixMappings="xmlns:ns0='http://schemas.microsoft.com/office/2006/coverPageProps' " w:xpath="/ns0:CoverPageProperties[1]/ns0:CompanyPhone[1]" w:storeItemID="{55AF091B-3C7A-41E3-B477-F2FDAA23CFDA}"/>
          <w:text/>
        </w:sdtPr>
        <w:sdtEndPr/>
        <w:sdtContent>
          <w:r w:rsidR="00B9587D" w:rsidRPr="006311C4">
            <w:rPr>
              <w:lang w:val="en-GB"/>
            </w:rPr>
            <w:t>07737 281615</w:t>
          </w:r>
        </w:sdtContent>
      </w:sdt>
      <w:r w:rsidRPr="006311C4">
        <w:rPr>
          <w:lang w:val="en-GB"/>
        </w:rPr>
        <w:t xml:space="preserve"> or  </w:t>
      </w:r>
      <w:sdt>
        <w:sdtPr>
          <w:rPr>
            <w:lang w:val="en-GB"/>
          </w:rPr>
          <w:alias w:val="Company E-mail"/>
          <w:tag w:val=""/>
          <w:id w:val="236991705"/>
          <w:placeholder>
            <w:docPart w:val="EF9A5357449B4B49B3284D1280C78110"/>
          </w:placeholder>
          <w:dataBinding w:prefixMappings="xmlns:ns0='http://schemas.microsoft.com/office/2006/coverPageProps' " w:xpath="/ns0:CoverPageProperties[1]/ns0:CompanyEmail[1]" w:storeItemID="{55AF091B-3C7A-41E3-B477-F2FDAA23CFDA}"/>
          <w:text/>
        </w:sdtPr>
        <w:sdtEndPr/>
        <w:sdtContent>
          <w:r w:rsidR="00B9587D" w:rsidRPr="006311C4">
            <w:rPr>
              <w:lang w:val="en-GB"/>
            </w:rPr>
            <w:t>scott.urban@gmail.com</w:t>
          </w:r>
        </w:sdtContent>
      </w:sdt>
      <w:r w:rsidRPr="006311C4">
        <w:rPr>
          <w:lang w:val="en-GB"/>
        </w:rPr>
        <w:t>.</w:t>
      </w:r>
    </w:p>
    <w:sectPr w:rsidR="00583A66" w:rsidRPr="006311C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00" w:rsidRDefault="00853900">
      <w:pPr>
        <w:spacing w:after="0" w:line="240" w:lineRule="auto"/>
      </w:pPr>
      <w:r>
        <w:separator/>
      </w:r>
    </w:p>
    <w:p w:rsidR="00853900" w:rsidRDefault="00853900"/>
  </w:endnote>
  <w:endnote w:type="continuationSeparator" w:id="0">
    <w:p w:rsidR="00853900" w:rsidRDefault="00853900">
      <w:pPr>
        <w:spacing w:after="0" w:line="240" w:lineRule="auto"/>
      </w:pPr>
      <w:r>
        <w:continuationSeparator/>
      </w:r>
    </w:p>
    <w:p w:rsidR="00853900" w:rsidRDefault="00853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66" w:rsidRDefault="00143F8A">
    <w:pPr>
      <w:pStyle w:val="Footer"/>
    </w:pPr>
    <w:r>
      <w:t xml:space="preserve">Page | </w:t>
    </w:r>
    <w:r>
      <w:fldChar w:fldCharType="begin"/>
    </w:r>
    <w:r>
      <w:instrText xml:space="preserve"> PAGE   \* MERGEFORMAT </w:instrText>
    </w:r>
    <w:r>
      <w:fldChar w:fldCharType="separate"/>
    </w:r>
    <w:r w:rsidR="00A23CDE">
      <w:rPr>
        <w:noProof/>
      </w:rPr>
      <w:t>2</w:t>
    </w:r>
    <w:r>
      <w:fldChar w:fldCharType="end"/>
    </w:r>
  </w:p>
  <w:p w:rsidR="00583A66" w:rsidRDefault="00583A6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00" w:rsidRDefault="00853900">
      <w:pPr>
        <w:spacing w:after="0" w:line="240" w:lineRule="auto"/>
      </w:pPr>
      <w:r>
        <w:separator/>
      </w:r>
    </w:p>
    <w:p w:rsidR="00853900" w:rsidRDefault="00853900"/>
  </w:footnote>
  <w:footnote w:type="continuationSeparator" w:id="0">
    <w:p w:rsidR="00853900" w:rsidRDefault="00853900">
      <w:pPr>
        <w:spacing w:after="0" w:line="240" w:lineRule="auto"/>
      </w:pPr>
      <w:r>
        <w:continuationSeparator/>
      </w:r>
    </w:p>
    <w:p w:rsidR="00853900" w:rsidRDefault="008539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6F"/>
    <w:rsid w:val="00074D42"/>
    <w:rsid w:val="000E016F"/>
    <w:rsid w:val="00143F8A"/>
    <w:rsid w:val="00166615"/>
    <w:rsid w:val="002100C7"/>
    <w:rsid w:val="00304F77"/>
    <w:rsid w:val="00306034"/>
    <w:rsid w:val="003A43CC"/>
    <w:rsid w:val="00583A66"/>
    <w:rsid w:val="006311C4"/>
    <w:rsid w:val="00762C3F"/>
    <w:rsid w:val="00853900"/>
    <w:rsid w:val="00881E50"/>
    <w:rsid w:val="00A23CDE"/>
    <w:rsid w:val="00A947F4"/>
    <w:rsid w:val="00AD7842"/>
    <w:rsid w:val="00B9587D"/>
    <w:rsid w:val="00CB7782"/>
    <w:rsid w:val="00D3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A23C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C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A23C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C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5C499B42F5464EB91B2C9240673D09"/>
        <w:category>
          <w:name w:val="General"/>
          <w:gallery w:val="placeholder"/>
        </w:category>
        <w:types>
          <w:type w:val="bbPlcHdr"/>
        </w:types>
        <w:behaviors>
          <w:behavior w:val="content"/>
        </w:behaviors>
        <w:guid w:val="{99A00397-3E0B-4F8D-8EB7-845761BB53E5}"/>
      </w:docPartPr>
      <w:docPartBody>
        <w:p w:rsidR="0062685E" w:rsidRDefault="004B7534">
          <w:pPr>
            <w:pStyle w:val="A75C499B42F5464EB91B2C9240673D09"/>
          </w:pPr>
          <w:r>
            <w:rPr>
              <w:rStyle w:val="PlaceholderText"/>
            </w:rPr>
            <w:t>[Company Phone]</w:t>
          </w:r>
        </w:p>
      </w:docPartBody>
    </w:docPart>
    <w:docPart>
      <w:docPartPr>
        <w:name w:val="EF9A5357449B4B49B3284D1280C78110"/>
        <w:category>
          <w:name w:val="General"/>
          <w:gallery w:val="placeholder"/>
        </w:category>
        <w:types>
          <w:type w:val="bbPlcHdr"/>
        </w:types>
        <w:behaviors>
          <w:behavior w:val="content"/>
        </w:behaviors>
        <w:guid w:val="{553B8A2C-9695-4E58-8F6E-C4B0674279EA}"/>
      </w:docPartPr>
      <w:docPartBody>
        <w:p w:rsidR="0062685E" w:rsidRDefault="004B7534">
          <w:pPr>
            <w:pStyle w:val="EF9A5357449B4B49B3284D1280C78110"/>
          </w:pPr>
          <w:r>
            <w:rPr>
              <w:rStyle w:val="PlaceholderText"/>
            </w:rPr>
            <w:t>[Company E-mail]</w:t>
          </w:r>
        </w:p>
      </w:docPartBody>
    </w:docPart>
    <w:docPart>
      <w:docPartPr>
        <w:name w:val="AB499835BC894642A140502A0350A898"/>
        <w:category>
          <w:name w:val="General"/>
          <w:gallery w:val="placeholder"/>
        </w:category>
        <w:types>
          <w:type w:val="bbPlcHdr"/>
        </w:types>
        <w:behaviors>
          <w:behavior w:val="content"/>
        </w:behaviors>
        <w:guid w:val="{99F7C363-8A06-4199-962C-FE061D26E95C}"/>
      </w:docPartPr>
      <w:docPartBody>
        <w:p w:rsidR="0062685E" w:rsidRDefault="004B7534">
          <w:pPr>
            <w:pStyle w:val="AB499835BC894642A140502A0350A89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34"/>
    <w:rsid w:val="004B7534"/>
    <w:rsid w:val="0062685E"/>
    <w:rsid w:val="00B772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47EAC4B5A4E919DA454A74204A709">
    <w:name w:val="FE647EAC4B5A4E919DA454A74204A709"/>
  </w:style>
  <w:style w:type="character" w:styleId="PlaceholderText">
    <w:name w:val="Placeholder Text"/>
    <w:basedOn w:val="DefaultParagraphFont"/>
    <w:uiPriority w:val="99"/>
    <w:semiHidden/>
    <w:rPr>
      <w:color w:val="808080"/>
    </w:rPr>
  </w:style>
  <w:style w:type="paragraph" w:customStyle="1" w:styleId="A75C499B42F5464EB91B2C9240673D09">
    <w:name w:val="A75C499B42F5464EB91B2C9240673D09"/>
  </w:style>
  <w:style w:type="paragraph" w:customStyle="1" w:styleId="5F71A880E1044C078FC43CAD0C46B7BD">
    <w:name w:val="5F71A880E1044C078FC43CAD0C46B7BD"/>
  </w:style>
  <w:style w:type="paragraph" w:customStyle="1" w:styleId="EF9A5357449B4B49B3284D1280C78110">
    <w:name w:val="EF9A5357449B4B49B3284D1280C78110"/>
  </w:style>
  <w:style w:type="paragraph" w:customStyle="1" w:styleId="4ADA5A09787648DCB6D2A21E9081AA44">
    <w:name w:val="4ADA5A09787648DCB6D2A21E9081AA44"/>
  </w:style>
  <w:style w:type="paragraph" w:customStyle="1" w:styleId="E4121416AD32455EAF3D516A167A9B57">
    <w:name w:val="E4121416AD32455EAF3D516A167A9B57"/>
  </w:style>
  <w:style w:type="paragraph" w:customStyle="1" w:styleId="4C59A254CCF04D9A92E0CB8C1084E759">
    <w:name w:val="4C59A254CCF04D9A92E0CB8C1084E759"/>
  </w:style>
  <w:style w:type="paragraph" w:customStyle="1" w:styleId="BE4B18110CA245B5AAA7697EAEB902A4">
    <w:name w:val="BE4B18110CA245B5AAA7697EAEB902A4"/>
  </w:style>
  <w:style w:type="paragraph" w:customStyle="1" w:styleId="0F7FAA72333C489D9140AF3DE386E016">
    <w:name w:val="0F7FAA72333C489D9140AF3DE386E016"/>
  </w:style>
  <w:style w:type="paragraph" w:customStyle="1" w:styleId="FCC768AE354849E58B8BE0E7C2F9CDE4">
    <w:name w:val="FCC768AE354849E58B8BE0E7C2F9CDE4"/>
  </w:style>
  <w:style w:type="paragraph" w:customStyle="1" w:styleId="EB5F3BCD7A034333A0D4AB8349ADC1C3">
    <w:name w:val="EB5F3BCD7A034333A0D4AB8349ADC1C3"/>
  </w:style>
  <w:style w:type="paragraph" w:customStyle="1" w:styleId="0C506FDAD8E44EB4A343E18E5F93DB89">
    <w:name w:val="0C506FDAD8E44EB4A343E18E5F93DB89"/>
  </w:style>
  <w:style w:type="paragraph" w:customStyle="1" w:styleId="38BC4F956BB8471EA77919E14B29B89B">
    <w:name w:val="38BC4F956BB8471EA77919E14B29B89B"/>
  </w:style>
  <w:style w:type="paragraph" w:customStyle="1" w:styleId="DA2366EEE2FA4EDE8BED687A9245302F">
    <w:name w:val="DA2366EEE2FA4EDE8BED687A9245302F"/>
  </w:style>
  <w:style w:type="paragraph" w:customStyle="1" w:styleId="6EA40CDD2A11467182E0A20B22A15E10">
    <w:name w:val="6EA40CDD2A11467182E0A20B22A15E10"/>
  </w:style>
  <w:style w:type="paragraph" w:customStyle="1" w:styleId="771E80EA863F419F8F90D8D748739403">
    <w:name w:val="771E80EA863F419F8F90D8D748739403"/>
  </w:style>
  <w:style w:type="paragraph" w:customStyle="1" w:styleId="AB499835BC894642A140502A0350A898">
    <w:name w:val="AB499835BC894642A140502A0350A89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47EAC4B5A4E919DA454A74204A709">
    <w:name w:val="FE647EAC4B5A4E919DA454A74204A709"/>
  </w:style>
  <w:style w:type="character" w:styleId="PlaceholderText">
    <w:name w:val="Placeholder Text"/>
    <w:basedOn w:val="DefaultParagraphFont"/>
    <w:uiPriority w:val="99"/>
    <w:semiHidden/>
    <w:rPr>
      <w:color w:val="808080"/>
    </w:rPr>
  </w:style>
  <w:style w:type="paragraph" w:customStyle="1" w:styleId="A75C499B42F5464EB91B2C9240673D09">
    <w:name w:val="A75C499B42F5464EB91B2C9240673D09"/>
  </w:style>
  <w:style w:type="paragraph" w:customStyle="1" w:styleId="5F71A880E1044C078FC43CAD0C46B7BD">
    <w:name w:val="5F71A880E1044C078FC43CAD0C46B7BD"/>
  </w:style>
  <w:style w:type="paragraph" w:customStyle="1" w:styleId="EF9A5357449B4B49B3284D1280C78110">
    <w:name w:val="EF9A5357449B4B49B3284D1280C78110"/>
  </w:style>
  <w:style w:type="paragraph" w:customStyle="1" w:styleId="4ADA5A09787648DCB6D2A21E9081AA44">
    <w:name w:val="4ADA5A09787648DCB6D2A21E9081AA44"/>
  </w:style>
  <w:style w:type="paragraph" w:customStyle="1" w:styleId="E4121416AD32455EAF3D516A167A9B57">
    <w:name w:val="E4121416AD32455EAF3D516A167A9B57"/>
  </w:style>
  <w:style w:type="paragraph" w:customStyle="1" w:styleId="4C59A254CCF04D9A92E0CB8C1084E759">
    <w:name w:val="4C59A254CCF04D9A92E0CB8C1084E759"/>
  </w:style>
  <w:style w:type="paragraph" w:customStyle="1" w:styleId="BE4B18110CA245B5AAA7697EAEB902A4">
    <w:name w:val="BE4B18110CA245B5AAA7697EAEB902A4"/>
  </w:style>
  <w:style w:type="paragraph" w:customStyle="1" w:styleId="0F7FAA72333C489D9140AF3DE386E016">
    <w:name w:val="0F7FAA72333C489D9140AF3DE386E016"/>
  </w:style>
  <w:style w:type="paragraph" w:customStyle="1" w:styleId="FCC768AE354849E58B8BE0E7C2F9CDE4">
    <w:name w:val="FCC768AE354849E58B8BE0E7C2F9CDE4"/>
  </w:style>
  <w:style w:type="paragraph" w:customStyle="1" w:styleId="EB5F3BCD7A034333A0D4AB8349ADC1C3">
    <w:name w:val="EB5F3BCD7A034333A0D4AB8349ADC1C3"/>
  </w:style>
  <w:style w:type="paragraph" w:customStyle="1" w:styleId="0C506FDAD8E44EB4A343E18E5F93DB89">
    <w:name w:val="0C506FDAD8E44EB4A343E18E5F93DB89"/>
  </w:style>
  <w:style w:type="paragraph" w:customStyle="1" w:styleId="38BC4F956BB8471EA77919E14B29B89B">
    <w:name w:val="38BC4F956BB8471EA77919E14B29B89B"/>
  </w:style>
  <w:style w:type="paragraph" w:customStyle="1" w:styleId="DA2366EEE2FA4EDE8BED687A9245302F">
    <w:name w:val="DA2366EEE2FA4EDE8BED687A9245302F"/>
  </w:style>
  <w:style w:type="paragraph" w:customStyle="1" w:styleId="6EA40CDD2A11467182E0A20B22A15E10">
    <w:name w:val="6EA40CDD2A11467182E0A20B22A15E10"/>
  </w:style>
  <w:style w:type="paragraph" w:customStyle="1" w:styleId="771E80EA863F419F8F90D8D748739403">
    <w:name w:val="771E80EA863F419F8F90D8D748739403"/>
  </w:style>
  <w:style w:type="paragraph" w:customStyle="1" w:styleId="AB499835BC894642A140502A0350A898">
    <w:name w:val="AB499835BC894642A140502A0350A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07737 281615</CompanyPhone>
  <CompanyFax/>
  <CompanyEmail>scott.urban@gmail.com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\Users\Scott\AppData\Roaming\Microsoft\Templates\Press release (Elegant design).dotx</Template>
  <TotalTime>3</TotalTime>
  <Pages>2</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Urban</dc:creator>
  <cp:keywords/>
  <cp:lastModifiedBy>Jane Gallagher</cp:lastModifiedBy>
  <cp:revision>2</cp:revision>
  <dcterms:created xsi:type="dcterms:W3CDTF">2017-07-18T20:27:00Z</dcterms:created>
  <dcterms:modified xsi:type="dcterms:W3CDTF">2017-07-18T20:27:00Z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